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59C" w:rsidRDefault="006C659C" w:rsidP="006C65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659C" w:rsidRPr="00350D6F" w:rsidRDefault="006C659C" w:rsidP="006C659C">
      <w:pPr>
        <w:spacing w:after="150" w:line="220" w:lineRule="atLeast"/>
        <w:outlineLvl w:val="1"/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Об опасности </w:t>
      </w:r>
      <w:r w:rsidRPr="00350D6F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 использования маломерных судов в осенний период</w:t>
      </w:r>
    </w:p>
    <w:p w:rsidR="006C659C" w:rsidRDefault="006C659C" w:rsidP="006C659C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6C659C" w:rsidRDefault="006C659C" w:rsidP="006C659C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6C659C">
        <w:rPr>
          <w:rFonts w:ascii="Times New Roman" w:hAnsi="Times New Roman" w:cs="Times New Roman"/>
          <w:sz w:val="24"/>
          <w:szCs w:val="24"/>
        </w:rPr>
        <w:t xml:space="preserve">Напоминаем, что с приближением периода ледостава водные объекты представляют повышенную опасность для жизни и здоровья людей, эксплуатации маломерных судов. Температура воздуха уже устанавливается на уровень стабильных отрицательных значений. Природа постепенно готовится к зиме. Наблюдаются заморозки в ночное время, выпадает снег, на реках и озёрах появляется шуга и первая тонкая корка льда. </w:t>
      </w:r>
    </w:p>
    <w:p w:rsidR="006C659C" w:rsidRDefault="006C659C" w:rsidP="006C659C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6C659C">
        <w:rPr>
          <w:rFonts w:ascii="Times New Roman" w:hAnsi="Times New Roman" w:cs="Times New Roman"/>
          <w:sz w:val="24"/>
          <w:szCs w:val="24"/>
        </w:rPr>
        <w:t xml:space="preserve">Условия для плавания маломерных судов в данный период в значительной мере усложняются. Зарождающийся первый лёд вдоль берегов затрудняет подходы к ним маломерных судов. В первую очередь этот момент должны иметь в виду обладатели резиновых лодок, так как существует опасность проткнуть баллоны и днище. Поэтому выходы на резиновых лодках необходимо завершить уже сейчас. </w:t>
      </w:r>
    </w:p>
    <w:p w:rsidR="006C659C" w:rsidRDefault="006C659C" w:rsidP="006C659C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6C659C">
        <w:rPr>
          <w:rFonts w:ascii="Times New Roman" w:hAnsi="Times New Roman" w:cs="Times New Roman"/>
          <w:sz w:val="24"/>
          <w:szCs w:val="24"/>
        </w:rPr>
        <w:t>При низких температурах окружающего воздуха существует вероятность и обледенения маломерных судов. В результате оседания и замерзания на поверхности корпуса судна и его надстройки, судовых устройствах капель дождя, тумана, парения водоёма, мокрого снега образуется ледяная корка. Замерзающая на поверхности корпуса и надстроек маломерного судна вода в виде корки существенно влияет на его навигационные качества. Наибольшую опасность обледенение представляет для маломерных судов с небольшим запасом плавучести - маломерные суда, которые имеют малый надводный борт. Если не принять своевременных мер по освобождению судна ото льда, опрокидывание или затопление будет неизбежно. Не следует также допускать и перегруз своего судна.</w:t>
      </w:r>
    </w:p>
    <w:p w:rsidR="006C659C" w:rsidRDefault="006C659C" w:rsidP="006C659C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6C659C">
        <w:rPr>
          <w:rFonts w:ascii="Times New Roman" w:hAnsi="Times New Roman" w:cs="Times New Roman"/>
          <w:sz w:val="24"/>
          <w:szCs w:val="24"/>
        </w:rPr>
        <w:t xml:space="preserve"> Если лодка перевернётся – судоводитель и его пассажиры окажутся в воде. А падение в воду в данный период смертельно опасно, но об этом, пожалуй, стоит ещё раз напомнить. Температура воды низкая, при погружении в неё тело человека очень быстро теряет силы. Намокшая одежда и обувь тянут человека на дно. После погружения в первый момент у человека повышается температура тела и учащается пульс. Затем человек начинает ощущать усиливающийся озноб, перехватывает дыхание. При дальнейшем охлаждении возникают судороги, при падении температуры тела до 35С нарушается координация движений, появляется слабость, безразличие к обстановке. Ещё немного и нарушается кровообращение, нарушается деятельность головного мозга, начинаются необратимые процессы в организме. От </w:t>
      </w:r>
      <w:proofErr w:type="spellStart"/>
      <w:r w:rsidRPr="006C659C">
        <w:rPr>
          <w:rFonts w:ascii="Times New Roman" w:hAnsi="Times New Roman" w:cs="Times New Roman"/>
          <w:sz w:val="24"/>
          <w:szCs w:val="24"/>
        </w:rPr>
        <w:t>теплопотерь</w:t>
      </w:r>
      <w:proofErr w:type="spellEnd"/>
      <w:r w:rsidRPr="006C659C">
        <w:rPr>
          <w:rFonts w:ascii="Times New Roman" w:hAnsi="Times New Roman" w:cs="Times New Roman"/>
          <w:sz w:val="24"/>
          <w:szCs w:val="24"/>
        </w:rPr>
        <w:t xml:space="preserve"> наступает смерть.</w:t>
      </w:r>
    </w:p>
    <w:p w:rsidR="006C659C" w:rsidRDefault="006C659C" w:rsidP="006C659C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6C659C">
        <w:rPr>
          <w:rFonts w:ascii="Times New Roman" w:hAnsi="Times New Roman" w:cs="Times New Roman"/>
          <w:sz w:val="24"/>
          <w:szCs w:val="24"/>
        </w:rPr>
        <w:t xml:space="preserve"> Для предотвращения падения в воду судоводитель должен обезопасить себя. В первую очередь воздержаться от употребления алкоголя. Знать особенности эксплуатации своего маломерного судна. Соблюдать правила эксплуатации и маневрирования, соблюдать требования навигационных знаков, одевать </w:t>
      </w:r>
      <w:proofErr w:type="spellStart"/>
      <w:r w:rsidRPr="006C659C">
        <w:rPr>
          <w:rFonts w:ascii="Times New Roman" w:hAnsi="Times New Roman" w:cs="Times New Roman"/>
          <w:sz w:val="24"/>
          <w:szCs w:val="24"/>
        </w:rPr>
        <w:t>термо</w:t>
      </w:r>
      <w:proofErr w:type="spellEnd"/>
      <w:r w:rsidRPr="006C659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C659C">
        <w:rPr>
          <w:rFonts w:ascii="Times New Roman" w:hAnsi="Times New Roman" w:cs="Times New Roman"/>
          <w:sz w:val="24"/>
          <w:szCs w:val="24"/>
        </w:rPr>
        <w:t>гидростойкую</w:t>
      </w:r>
      <w:proofErr w:type="spellEnd"/>
      <w:r w:rsidRPr="006C659C">
        <w:rPr>
          <w:rFonts w:ascii="Times New Roman" w:hAnsi="Times New Roman" w:cs="Times New Roman"/>
          <w:sz w:val="24"/>
          <w:szCs w:val="24"/>
        </w:rPr>
        <w:t xml:space="preserve"> одежду, а поверх неё спасательный жилет. Необходимо знать телефон ближайшей службы спасения и упаковать мобильный телефон в водонепроницаемую упаковку, так, чтобы его легко и быстро можно было достать. На борту судна необходимо иметь горячий чай. При выходе на незнакомые акватории лучше собрать информацию о водном объекте и навигационной обстановке от знающих людей, а также из других источников. </w:t>
      </w:r>
    </w:p>
    <w:p w:rsidR="006C659C" w:rsidRPr="006C659C" w:rsidRDefault="006C659C" w:rsidP="006C659C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6C659C">
        <w:rPr>
          <w:rFonts w:ascii="Times New Roman" w:hAnsi="Times New Roman" w:cs="Times New Roman"/>
          <w:sz w:val="24"/>
          <w:szCs w:val="24"/>
        </w:rPr>
        <w:t xml:space="preserve">И помните - пренебречь безопасностью легко, а человеческую жизнь уже никогда не вернуть... Берегите себя! </w:t>
      </w:r>
    </w:p>
    <w:p w:rsidR="006C659C" w:rsidRDefault="006C659C" w:rsidP="006C659C">
      <w:pPr>
        <w:pStyle w:val="a3"/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</w:pPr>
    </w:p>
    <w:p w:rsidR="006C659C" w:rsidRDefault="006C659C" w:rsidP="006C659C">
      <w:pPr>
        <w:pStyle w:val="a3"/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</w:pPr>
    </w:p>
    <w:p w:rsidR="006A0B45" w:rsidRDefault="006A0B45" w:rsidP="006C659C">
      <w:pPr>
        <w:pStyle w:val="a3"/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Управление гражданской зашиты населения</w:t>
      </w:r>
    </w:p>
    <w:p w:rsidR="006A0B45" w:rsidRDefault="006A0B45" w:rsidP="006C659C">
      <w:pPr>
        <w:pStyle w:val="a3"/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 xml:space="preserve">г.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Мегион тел: 112 ЕДДС МКУ «УГЗН»</w:t>
      </w:r>
    </w:p>
    <w:sectPr w:rsidR="006A0B45" w:rsidSect="006C659C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0D98"/>
    <w:rsid w:val="00117412"/>
    <w:rsid w:val="002577C2"/>
    <w:rsid w:val="002932A9"/>
    <w:rsid w:val="004A3BB9"/>
    <w:rsid w:val="006A0B45"/>
    <w:rsid w:val="006C659C"/>
    <w:rsid w:val="0074533F"/>
    <w:rsid w:val="00764ECB"/>
    <w:rsid w:val="007F2198"/>
    <w:rsid w:val="009D0C95"/>
    <w:rsid w:val="00B30BEC"/>
    <w:rsid w:val="00D04C53"/>
    <w:rsid w:val="00D53660"/>
    <w:rsid w:val="00DB0D98"/>
    <w:rsid w:val="00DB2C2F"/>
    <w:rsid w:val="00E02731"/>
    <w:rsid w:val="00ED2D48"/>
    <w:rsid w:val="00EF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7B407"/>
  <w15:docId w15:val="{072F8326-A072-4729-9F1F-8F0B2FA49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0D98"/>
    <w:pPr>
      <w:spacing w:after="0" w:line="240" w:lineRule="auto"/>
    </w:pPr>
  </w:style>
  <w:style w:type="table" w:styleId="a4">
    <w:name w:val="Table Grid"/>
    <w:basedOn w:val="a1"/>
    <w:uiPriority w:val="59"/>
    <w:rsid w:val="00DB0D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ГИМС</dc:creator>
  <cp:lastModifiedBy>Серяков Василий Иванович</cp:lastModifiedBy>
  <cp:revision>3</cp:revision>
  <cp:lastPrinted>2019-10-28T05:43:00Z</cp:lastPrinted>
  <dcterms:created xsi:type="dcterms:W3CDTF">2019-10-29T04:59:00Z</dcterms:created>
  <dcterms:modified xsi:type="dcterms:W3CDTF">2019-11-05T06:28:00Z</dcterms:modified>
</cp:coreProperties>
</file>