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24" w:rsidRPr="00A64224" w:rsidRDefault="00A64224" w:rsidP="00C96C10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 вреде </w:t>
      </w:r>
      <w:proofErr w:type="spellStart"/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ник</w:t>
      </w:r>
      <w:bookmarkStart w:id="0" w:name="_GoBack"/>
      <w:bookmarkEnd w:id="0"/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отиносодержащей</w:t>
      </w:r>
      <w:proofErr w:type="spellEnd"/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proofErr w:type="spellStart"/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безтабачной</w:t>
      </w:r>
      <w:proofErr w:type="spellEnd"/>
      <w:r w:rsidRPr="00A6422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продукции</w:t>
      </w:r>
    </w:p>
    <w:p w:rsidR="00A64224" w:rsidRPr="00A64224" w:rsidRDefault="00A64224" w:rsidP="00C96C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C643D4">
        <w:rPr>
          <w:rFonts w:ascii="Times New Roman" w:eastAsia="Times New Roman" w:hAnsi="Times New Roman" w:cs="Times New Roman"/>
          <w:b/>
          <w:bCs/>
          <w:sz w:val="28"/>
          <w:szCs w:val="18"/>
          <w:u w:val="single"/>
          <w:lang w:eastAsia="ru-RU"/>
        </w:rPr>
        <w:t>Старый враг под новой маской. Табак без дыма, никотин без табака</w:t>
      </w:r>
      <w:r w:rsidR="00C643D4">
        <w:rPr>
          <w:rFonts w:ascii="Times New Roman" w:eastAsia="Times New Roman" w:hAnsi="Times New Roman" w:cs="Times New Roman"/>
          <w:b/>
          <w:bCs/>
          <w:sz w:val="28"/>
          <w:szCs w:val="18"/>
          <w:u w:val="single"/>
          <w:lang w:eastAsia="ru-RU"/>
        </w:rPr>
        <w:t>.</w:t>
      </w:r>
      <w:r w:rsidRPr="00A64224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 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 материалам ФБУЗ "Центр гигиенического образования населения"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Роспотребнадзора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: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96C10">
        <w:rPr>
          <w:rFonts w:ascii="Times New Roman" w:eastAsia="Times New Roman" w:hAnsi="Times New Roman" w:cs="Times New Roman"/>
          <w:noProof/>
          <w:sz w:val="20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3637D42F" wp14:editId="16D3D7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3" name="Рисунок 3" descr="http://61.rospotrebnadzor.ru/images/stories/Foto_14_0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1.rospotrebnadzor.ru/images/stories/Foto_14_01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Это не так. В составе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содержится ряд химических веществ, с потенциальным канцерогенным эффектом. Самые опасные из ни</w:t>
      </w:r>
      <w:proofErr w:type="gram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х-</w:t>
      </w:r>
      <w:proofErr w:type="gram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нитрозамины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они образуются при производстве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, в процессе ферментации табака.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Доказано, что люди, которые употребляют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нитрозаминов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0438D5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ПОСЛЕДСТВИЯ УПОТРЕБЛЕНИЯ БЕЗДЫМНОГО ТАБАКА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«Безвредность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сожалению, очень распространено использование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 подростковой и молодёжной среде, где он считается не только безопасным, но и модным</w:t>
      </w:r>
      <w:proofErr w:type="gram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proofErr w:type="gram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proofErr w:type="gram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ы</w:t>
      </w:r>
      <w:proofErr w:type="gram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м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96C10">
        <w:rPr>
          <w:rFonts w:ascii="Times New Roman" w:eastAsia="Times New Roman" w:hAnsi="Times New Roman" w:cs="Times New Roman"/>
          <w:noProof/>
          <w:sz w:val="20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47FAEA36" wp14:editId="7FF7EC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00175"/>
            <wp:effectExtent l="0" t="0" r="0" b="9525"/>
            <wp:wrapSquare wrapText="bothSides"/>
            <wp:docPr id="2" name="Рисунок 2" descr="http://61.rospotrebnadzor.ru/images/stories/Foto_1_14_0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1.rospotrebnadzor.ru/images/stories/Foto_1_14_01_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Последствия употребления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 подростковом возрасте крайне опасны: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• отставание в физическом развитии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• повышенная агрессивность и возбудимость;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• ухудшение когнитивных процессов;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• нарушение памяти и концентрации внимания;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• высокий риск развития онкологических заболеваний, прежде всего желудка, печени, полости рта;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• ослабление устойчивости к инфекционным заболеваниям.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В последнее время, среди подростков и молодёжи распространяется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России законодательно запрещена торговля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насваем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снюсом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, но появилась новая опасност</w:t>
      </w:r>
      <w:proofErr w:type="gram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ь-</w:t>
      </w:r>
      <w:proofErr w:type="gram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бестабачная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никотиновая продукция, имитирующая пищевую.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Почему это опасно?</w:t>
      </w: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</w: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</w:r>
      <w:r w:rsidRPr="00C96C10">
        <w:rPr>
          <w:rFonts w:ascii="Times New Roman" w:eastAsia="Times New Roman" w:hAnsi="Times New Roman" w:cs="Times New Roman"/>
          <w:noProof/>
          <w:sz w:val="20"/>
          <w:szCs w:val="18"/>
          <w:lang w:eastAsia="ru-RU"/>
        </w:rPr>
        <w:drawing>
          <wp:inline distT="0" distB="0" distL="0" distR="0" wp14:anchorId="6EE00514" wp14:editId="232FB7BE">
            <wp:extent cx="2855595" cy="1906270"/>
            <wp:effectExtent l="0" t="0" r="1905" b="0"/>
            <wp:docPr id="1" name="Рисунок 1" descr="http://61.rospotrebnadzor.ru/images/stories/Foto_3_14_0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rospotrebnadzor.ru/images/stories/Foto_3_14_01_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24" w:rsidRPr="00A64224" w:rsidRDefault="00A64224" w:rsidP="000438D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составе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бестабачных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аналогов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снюса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- целлюлоза,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пропиленгликоль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который есть и в электронных сигаретах,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ароматизатор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, соль, сода и никотин.</w:t>
      </w:r>
    </w:p>
    <w:p w:rsidR="00A64224" w:rsidRPr="00A64224" w:rsidRDefault="00A64224" w:rsidP="000438D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A64224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,</w:t>
      </w:r>
      <w:proofErr w:type="gramEnd"/>
      <w:r w:rsidRPr="00A64224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 одномоментное употребление 60 мг никотина может стать для ребёнка летальным</w:t>
      </w: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ru-RU"/>
        </w:rPr>
        <w:t>Для сравнения - в традиционной сигарете никотина не больше 1–1,5 мг.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никотиносодержащих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нетабачных</w:t>
      </w:r>
      <w:proofErr w:type="spell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изделий, которые относятся </w:t>
      </w:r>
      <w:proofErr w:type="gramStart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>к</w:t>
      </w:r>
      <w:proofErr w:type="gramEnd"/>
      <w:r w:rsidRPr="00A6422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пищевым и не подпадают под антитабачное законодательство.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>Предупредите детей об опасности даже однократного употребления никотиновых конфет.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Если вы стали свидетелем продажи </w:t>
      </w:r>
      <w:proofErr w:type="spellStart"/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>бестабачных</w:t>
      </w:r>
      <w:proofErr w:type="spellEnd"/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 </w:t>
      </w:r>
      <w:proofErr w:type="spellStart"/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>никотинсодержащих</w:t>
      </w:r>
      <w:proofErr w:type="spellEnd"/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 жевательных смесей – сообщи</w:t>
      </w:r>
      <w:r w:rsidRPr="000438D5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те Управление </w:t>
      </w:r>
      <w:proofErr w:type="spellStart"/>
      <w:r w:rsidRPr="000438D5">
        <w:rPr>
          <w:rFonts w:ascii="Times New Roman" w:eastAsia="Times New Roman" w:hAnsi="Times New Roman" w:cs="Times New Roman"/>
          <w:b/>
          <w:szCs w:val="18"/>
          <w:lang w:eastAsia="ru-RU"/>
        </w:rPr>
        <w:t>Роспотребнадзора</w:t>
      </w:r>
      <w:proofErr w:type="spellEnd"/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>.</w:t>
      </w:r>
    </w:p>
    <w:p w:rsidR="00A64224" w:rsidRPr="00A64224" w:rsidRDefault="00A64224" w:rsidP="00A6422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A64224">
        <w:rPr>
          <w:rFonts w:ascii="Times New Roman" w:eastAsia="Times New Roman" w:hAnsi="Times New Roman" w:cs="Times New Roman"/>
          <w:b/>
          <w:szCs w:val="18"/>
          <w:lang w:eastAsia="ru-RU"/>
        </w:rPr>
        <w:t>Старый враг под новой маской. Табак без дыма, никотин без табак</w:t>
      </w:r>
      <w:r w:rsidRPr="000438D5">
        <w:rPr>
          <w:rFonts w:ascii="Times New Roman" w:eastAsia="Times New Roman" w:hAnsi="Times New Roman" w:cs="Times New Roman"/>
          <w:b/>
          <w:szCs w:val="18"/>
          <w:lang w:eastAsia="ru-RU"/>
        </w:rPr>
        <w:t>а!</w:t>
      </w:r>
    </w:p>
    <w:p w:rsidR="00C3230F" w:rsidRDefault="00C3230F"/>
    <w:sectPr w:rsidR="00C3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F"/>
    <w:rsid w:val="000438D5"/>
    <w:rsid w:val="00310D2F"/>
    <w:rsid w:val="00A64224"/>
    <w:rsid w:val="00C3230F"/>
    <w:rsid w:val="00C643D4"/>
    <w:rsid w:val="00C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5</cp:revision>
  <dcterms:created xsi:type="dcterms:W3CDTF">2020-06-09T10:03:00Z</dcterms:created>
  <dcterms:modified xsi:type="dcterms:W3CDTF">2020-06-09T10:06:00Z</dcterms:modified>
</cp:coreProperties>
</file>