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22" w:rsidRPr="00446E22" w:rsidRDefault="00446E22" w:rsidP="00446E22">
      <w:pPr>
        <w:pStyle w:val="Default"/>
      </w:pPr>
    </w:p>
    <w:p w:rsidR="00BC6B7B" w:rsidRPr="00BC669D" w:rsidRDefault="00446E22" w:rsidP="00446E22">
      <w:pPr>
        <w:shd w:val="clear" w:color="auto" w:fill="FFFFFF"/>
        <w:spacing w:after="144" w:line="315" w:lineRule="atLeast"/>
        <w:ind w:left="-851" w:firstLine="567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446E22">
        <w:rPr>
          <w:rFonts w:ascii="Times New Roman" w:hAnsi="Times New Roman" w:cs="Times New Roman"/>
        </w:rPr>
        <w:t xml:space="preserve"> </w:t>
      </w:r>
      <w:r w:rsidRPr="00BC669D">
        <w:rPr>
          <w:rFonts w:ascii="Times New Roman" w:hAnsi="Times New Roman" w:cs="Times New Roman"/>
          <w:i/>
          <w:sz w:val="28"/>
          <w:szCs w:val="28"/>
        </w:rPr>
        <w:t>Ответственность по ст.</w:t>
      </w:r>
      <w:r w:rsidR="00BC66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669D">
        <w:rPr>
          <w:rFonts w:ascii="Times New Roman" w:hAnsi="Times New Roman" w:cs="Times New Roman"/>
          <w:i/>
          <w:sz w:val="28"/>
          <w:szCs w:val="28"/>
        </w:rPr>
        <w:t>20.17 Кодекса Российской Федерации об административных правонарушениях от 30.12.2001 №195-ФЗ (далее – ст.20.17 КоАП) за нарушение пропускного режима охраняемого объекта.</w:t>
      </w:r>
    </w:p>
    <w:p w:rsidR="00BC669D" w:rsidRDefault="00BC669D" w:rsidP="00BC6B7B">
      <w:pPr>
        <w:shd w:val="clear" w:color="auto" w:fill="FFFFFF"/>
        <w:spacing w:after="144" w:line="315" w:lineRule="atLeast"/>
        <w:ind w:left="-851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C6B7B" w:rsidRPr="00BC6B7B" w:rsidRDefault="00BC6B7B" w:rsidP="00BC6B7B">
      <w:pPr>
        <w:shd w:val="clear" w:color="auto" w:fill="FFFFFF"/>
        <w:spacing w:after="144" w:line="315" w:lineRule="atLeast"/>
        <w:ind w:left="-851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C6B7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КоАП РФ Статья 20.17. </w:t>
      </w:r>
      <w:bookmarkStart w:id="0" w:name="_GoBack"/>
      <w:r w:rsidRPr="00BC6B7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Нарушение пропускного режима охраняемого объекта</w:t>
      </w:r>
      <w:bookmarkEnd w:id="0"/>
    </w:p>
    <w:p w:rsidR="00BC6B7B" w:rsidRPr="00BC6B7B" w:rsidRDefault="00BC6B7B" w:rsidP="00BC6B7B">
      <w:pPr>
        <w:shd w:val="clear" w:color="auto" w:fill="FFFFFF"/>
        <w:spacing w:after="0" w:line="315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 </w:t>
      </w:r>
      <w:hyperlink r:id="rId4" w:anchor="dst100014" w:history="1">
        <w:r w:rsidRPr="00BC6B7B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закона</w:t>
        </w:r>
      </w:hyperlink>
      <w:r w:rsidRPr="00BC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30.12.2015 N 443-ФЗ)</w:t>
      </w:r>
    </w:p>
    <w:p w:rsidR="00BC6B7B" w:rsidRPr="00BC6B7B" w:rsidRDefault="00BC6B7B" w:rsidP="00BC6B7B">
      <w:pPr>
        <w:shd w:val="clear" w:color="auto" w:fill="FFFFFF"/>
        <w:spacing w:after="0" w:line="394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текст в предыдущей редакции)</w:t>
      </w:r>
    </w:p>
    <w:p w:rsidR="00BC6B7B" w:rsidRPr="00BC6B7B" w:rsidRDefault="00BC6B7B" w:rsidP="00BC6B7B">
      <w:pPr>
        <w:shd w:val="clear" w:color="auto" w:fill="FFFFFF"/>
        <w:spacing w:after="0" w:line="315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6B7B" w:rsidRDefault="00BC6B7B" w:rsidP="00BC6B7B">
      <w:pPr>
        <w:shd w:val="clear" w:color="auto" w:fill="FFFFFF"/>
        <w:spacing w:after="0" w:line="315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6926"/>
      <w:bookmarkEnd w:id="1"/>
      <w:r w:rsidRPr="00BC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Самовольное проникновение на охраняемый в установленном порядке объект, за исключением случаев, предусмотренных </w:t>
      </w:r>
      <w:hyperlink r:id="rId5" w:anchor="dst6928" w:history="1">
        <w:r w:rsidRPr="00BC6B7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частью 2</w:t>
        </w:r>
      </w:hyperlink>
      <w:r w:rsidRPr="00BC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C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6B7B" w:rsidRDefault="00BC6B7B" w:rsidP="00BC6B7B">
      <w:pPr>
        <w:shd w:val="clear" w:color="auto" w:fill="FFFFFF"/>
        <w:spacing w:after="0" w:line="315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B7B" w:rsidRDefault="00BC6B7B" w:rsidP="00BC6B7B">
      <w:pPr>
        <w:shd w:val="clear" w:color="auto" w:fill="FFFFFF"/>
        <w:spacing w:after="0" w:line="315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bookmarkStart w:id="2" w:name="dst6927"/>
      <w:bookmarkEnd w:id="2"/>
      <w:r w:rsidRPr="00BC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таковой.</w:t>
      </w:r>
    </w:p>
    <w:p w:rsidR="00BC6B7B" w:rsidRPr="00BC6B7B" w:rsidRDefault="00BC6B7B" w:rsidP="00BC6B7B">
      <w:pPr>
        <w:shd w:val="clear" w:color="auto" w:fill="FFFFFF"/>
        <w:spacing w:after="0" w:line="315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B7B" w:rsidRDefault="00BC6B7B" w:rsidP="00BC6B7B">
      <w:pPr>
        <w:shd w:val="clear" w:color="auto" w:fill="FFFFFF"/>
        <w:spacing w:after="0" w:line="315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6928"/>
      <w:bookmarkEnd w:id="3"/>
      <w:r w:rsidRPr="00BC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Самовольное проникновение на подземный или подводный объект, охраняемый в соответствии с законодательством Российской Федерации о ведомственной или государственной охране, если это действие не содержит признаков уголовно наказуемого </w:t>
      </w:r>
      <w:r w:rsidRPr="00BC6B7B">
        <w:rPr>
          <w:rFonts w:ascii="Times New Roman" w:eastAsia="Times New Roman" w:hAnsi="Times New Roman" w:cs="Times New Roman"/>
          <w:color w:val="666699"/>
          <w:sz w:val="28"/>
          <w:szCs w:val="28"/>
          <w:lang w:eastAsia="ru-RU"/>
        </w:rPr>
        <w:t>деяния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C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6B7B" w:rsidRDefault="00BC6B7B" w:rsidP="00BC6B7B">
      <w:pPr>
        <w:shd w:val="clear" w:color="auto" w:fill="FFFFFF"/>
        <w:spacing w:after="0" w:line="315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B7B" w:rsidRPr="00BC6B7B" w:rsidRDefault="00BC6B7B" w:rsidP="00BC6B7B">
      <w:pPr>
        <w:shd w:val="clear" w:color="auto" w:fill="FFFFFF"/>
        <w:spacing w:after="0" w:line="315" w:lineRule="atLeast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bookmarkStart w:id="4" w:name="dst6929"/>
      <w:bookmarkEnd w:id="4"/>
      <w:r w:rsidRPr="00BC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таковой.</w:t>
      </w:r>
    </w:p>
    <w:p w:rsidR="0096175A" w:rsidRPr="00BC6B7B" w:rsidRDefault="0096175A" w:rsidP="00BC6B7B">
      <w:pPr>
        <w:ind w:left="-851" w:firstLine="567"/>
        <w:rPr>
          <w:rFonts w:ascii="Times New Roman" w:hAnsi="Times New Roman" w:cs="Times New Roman"/>
          <w:sz w:val="28"/>
          <w:szCs w:val="28"/>
        </w:rPr>
      </w:pPr>
    </w:p>
    <w:sectPr w:rsidR="0096175A" w:rsidRPr="00BC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A0"/>
    <w:rsid w:val="00446E22"/>
    <w:rsid w:val="007549A0"/>
    <w:rsid w:val="0096175A"/>
    <w:rsid w:val="00BC669D"/>
    <w:rsid w:val="00BC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0511F-271B-4E59-ACD2-6CF2F467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C6B7B"/>
  </w:style>
  <w:style w:type="character" w:customStyle="1" w:styleId="hl">
    <w:name w:val="hl"/>
    <w:basedOn w:val="a0"/>
    <w:rsid w:val="00BC6B7B"/>
  </w:style>
  <w:style w:type="character" w:styleId="a3">
    <w:name w:val="Hyperlink"/>
    <w:basedOn w:val="a0"/>
    <w:uiPriority w:val="99"/>
    <w:semiHidden/>
    <w:unhideWhenUsed/>
    <w:rsid w:val="00BC6B7B"/>
    <w:rPr>
      <w:color w:val="0000FF"/>
      <w:u w:val="single"/>
    </w:rPr>
  </w:style>
  <w:style w:type="character" w:customStyle="1" w:styleId="nobr">
    <w:name w:val="nobr"/>
    <w:basedOn w:val="a0"/>
    <w:rsid w:val="00BC6B7B"/>
  </w:style>
  <w:style w:type="paragraph" w:customStyle="1" w:styleId="Default">
    <w:name w:val="Default"/>
    <w:rsid w:val="00446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47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12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5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6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4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65278/7a0294725d8a092867dd823253ce1436e255e970/" TargetMode="External"/><Relationship Id="rId4" Type="http://schemas.openxmlformats.org/officeDocument/2006/relationships/hyperlink" Target="http://www.consultant.ru/document/cons_doc_LAW_1914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2020-12-02T09:27:00Z</cp:lastPrinted>
  <dcterms:created xsi:type="dcterms:W3CDTF">2020-11-30T07:38:00Z</dcterms:created>
  <dcterms:modified xsi:type="dcterms:W3CDTF">2020-12-02T09:27:00Z</dcterms:modified>
</cp:coreProperties>
</file>