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Pr="00CD743B" w:rsidRDefault="00CD743B" w:rsidP="00CD743B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D743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Методика обучения упражнениям спортивных видов гимнастики и прыжков на батуте с учетом феномена функциональной асимметрии"</w:t>
      </w: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D743B" w:rsidRDefault="00CD743B" w:rsidP="001B42E0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B42E0" w:rsidRPr="00CD743B" w:rsidRDefault="00CD743B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</w:t>
      </w:r>
      <w:bookmarkStart w:id="0" w:name="_GoBack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Изучение процессов и явлений природы раскрывает наличие в ней как строгой 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упорядоченности, равновесия межд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частями целого, так и неупорядоченности, нарушения равновесия. Мыслители древности ввели для характеристики этих явлений понятия симметрии и асимметрии.</w:t>
      </w:r>
    </w:p>
    <w:p w:rsidR="001B42E0" w:rsidRPr="00CD743B" w:rsidRDefault="00CD743B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ряде опубликованных работ, где исследовались категории асимметрии и симметрии, приводится обширный материал, показывающий становление, ход развития этого феномена в различных отраслях знаний: в математике, архитектуре, кристаллографии, искусст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ве, биологии и др.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В.И.Воячек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1927;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А.В.Шубни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ков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1940; </w:t>
      </w:r>
      <w:proofErr w:type="spell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Н.А.Бернштейн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1947; </w:t>
      </w:r>
      <w:proofErr w:type="spell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Б.В.Огнев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1948; 1952; </w:t>
      </w:r>
      <w:proofErr w:type="spell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гс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с?леа</w:t>
      </w:r>
      <w:proofErr w:type="spellEnd"/>
      <w:proofErr w:type="gram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 1957; </w:t>
      </w:r>
      <w:proofErr w:type="spell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В.С.Готт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19651967; </w:t>
      </w:r>
      <w:proofErr w:type="spell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В.М.Лебедев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1970;, 1972; </w:t>
      </w:r>
      <w:proofErr w:type="spellStart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Н.Н.Брагина</w:t>
      </w:r>
      <w:proofErr w:type="spellEnd"/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Т.А.Доброхотова,1977 и др. /. Учеными показано, что условия труда и быта, социальная среда свидетельствуют о неограниченных перспективах использования различных аспектов асимметрии и симметрии. В данном случае категории "левого" и "правого" отражают диалектический закон единства и борьбы противоположностей и имеют эвристическое значение в педагогике спорта.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Актуальность.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спортивной акробатике, спортивной и художественной гимнастике, прыжках на батуте и других видах спорта большинство двигательных действий связано с выполнением поворотов и вращений, и несмотря на обучение движениям в левую и правую стороны, различные тактические приемы с поворотами осуществляются в удобную, т.е. "свою" сторону. В научно-методической литературе спорта /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А.И.Масюк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1939;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А.А.Поцелуев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1951;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М.Л.Укран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1958;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В.Староста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1963;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Ю.К.Николаев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1965;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Б.Г.Ананьев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1969;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В.М.Лебедев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1970;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В.И.Огуренков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1972;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Г.В.Доля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1973;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Л.М.Шачнева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1979;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А.А.Саидов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1981 и др. / показана важность проблемы и раскрыты некоторые аспекты феномена асимметрии и симметрии в движениях спортсменов. Было выявлено, что целенаправленное обучение спортсменов движениям с поворотами в навязанную тренером сторону не всегда совпадало с природной предрасположенностью их к этой стороне вращений. Нами зарегистрировано большое количество артефактов в движениях спортсменов, причиной которых, в большинстве случаев, является эмпирический подход тренеров и спортсменов к проблеме использования функциональной асимметрии и симметрии. Это на всех этапах не позволяет планомерно совершенствовать спортивное мастерство. Управление процессом выявления ведущей, удобной стороны двигательных действий спортсменов позволит более безошибочно вести педагогический процесс.</w:t>
      </w:r>
    </w:p>
    <w:p w:rsidR="001B42E0" w:rsidRPr="00CD743B" w:rsidRDefault="001B42E0" w:rsidP="00CD743B">
      <w:pPr>
        <w:spacing w:after="0" w:line="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Цель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 основе знаний о феномене функциональной асимметрии и симметрии разработать средства и методы обучения упражнениям спортивных видов гимнастики и прыжков на батуте для достижения в короткие сроки и на высоком по качеству и надежности уровне спортивного мастерства.</w:t>
      </w:r>
    </w:p>
    <w:p w:rsidR="001B42E0" w:rsidRPr="00CD743B" w:rsidRDefault="001B42E0" w:rsidP="00CD743B">
      <w:pPr>
        <w:spacing w:after="0" w:line="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Гипотеза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Спортивное масте</w:t>
      </w:r>
      <w:r w:rsidR="00CD743B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рство будет совершенствоваться б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олее качественно, если тренер при обучении и тренировке спортсменов полно использует знания об особенностях проявления феномена функциональной симметрии и асимметрии.</w:t>
      </w:r>
    </w:p>
    <w:p w:rsidR="00CD743B" w:rsidRPr="00CD743B" w:rsidRDefault="00CD743B" w:rsidP="00CD743B">
      <w:pPr>
        <w:spacing w:after="0" w:line="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Разработан структурно-функциональный подход к исследованию движений спортсмена с учетом знаний о функциональной симметрии и асимметрии. Исследования позволили внести новые знания в теорию обучения, теорию управления движениями, теорию колебаний, теорию групповой динамики. В теорию обучения - двигательный навык формируется качес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твенно и в достоверно короткие с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роки при учете индивидуальных особенностей проявления функциональной симметрии и асимметрии. Принципы научности, индивидуализации, совместимости, доступности дополнены новым методическим содержанием. В теорию управления движениями - функциональная асимметрия рассматривается не как дисгармония в развитии двигательного аппарата спортсмена, а как элемент, создающий эффективные отношения в системе движ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ений. В теорию колебаний - раскр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ыта индивидуальная функциональная асимметрия регуляции позы спортсменов в парном и групповом двигательном взаимодействии, способствующая достижению высокого уровня устойчивости системы тел. В теорию динамики - по данным асимметрии в регуляции позы тела и системы тел эффективно комплектуются спортсмены для парного и группового двигательного взаимодействия. Разработана система управления процессом эффективного обучения упражнениям спортивных видов гимнастики 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прыжков на батуте с учетом вскр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ытых особенностей проявления функциональной симметрии и асимметрии.</w:t>
      </w:r>
    </w:p>
    <w:p w:rsidR="001B42E0" w:rsidRPr="00CD743B" w:rsidRDefault="00CD743B" w:rsidP="00CD743B">
      <w:pPr>
        <w:spacing w:after="0" w:line="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Раскр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ыты возрастные особенности становления, развития и формирования симметрии и асимметрии: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возрасте 2-4 лет в движениях детей не выявлены достоверные проявления функциональной асимметрии, в возрасте 5-7 лет она приобретает выраженный левосторонний характер в поворотах и вращениях, а в возрасте 8-12 лет у занимающихся спортом функциональная асимметрия проявляется более пластично (в виду требований вида спорта) и активно влияет на формирование двигательного навыка.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Изучены причины возникающих противоречий в системе движений у начинающих заниматься спортивными видами гимнастики и прыжками на батуте. Наиболее значимой является причина стихийного выбора 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стороны поворотов и вращений, связанная с недостаточными знаниями о феномене функциональной асимметрии в двигательных действиях.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обучении упражнениям спортивных видов гимнастики и прыжков на батуте изучены варианты учета функциональной симметрии и асимметрии, Наибольший эффект в обучении получен в том случае, если своевременно и правильно определена сторона поворотов и обучение упражнениям осуществляется в эту же сторону.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Знания особенностей проявления функциональной асимметрии в движениях спортсменов позволили на стадии высокого спортивного мастерства устранять ошибки в движениях, вызванные неверным выбором удобной стороны поворотов и вращений.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Достоверность полученных автором данных основана на исследованиях и экспериментах* проведенных на большом контингенте лиц различного возраста, пола, спортивной квалификации в лабораторных условиях, а также в условиях учебно-тренировочных занятий, спортивных сборов и соревнований. Использованы объективные методы исследования, числовой материал обработан статистически.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Материалы исследований используются в лекционном, методическом и практическом курсе специализирующихся по 'спортивным видам гимнастики, прыжкам на батуте.</w:t>
      </w:r>
    </w:p>
    <w:p w:rsidR="001B42E0" w:rsidRPr="00897C6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7C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ВЫВОДЫ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Наиболее яркой представительницей семейства двигательных предпочтений является функциональная асимметрия. Целесообразная организация и реализация возможностей двигательного аппарата спортсмена тесно связаны с проявлением функциональной асимметрии, позволяющей выработать необходимую тактику и стратегию двигательных действий для достижения конечного результата.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Особенности, признаки и числовые характеристики проявления функциональной асимметрии и симметрии позволяют эффективно формировать и совершенствовать систему движений спортсмена, разрабатывать валидные средства и методы обучения и тренировки, производить спортивную селекцию и комплектование команд. Разработан ряд педагогических положений учета и использования функциональной асимметрии и симметрии в двигательных действиях.</w:t>
      </w:r>
    </w:p>
    <w:p w:rsidR="00897C6B" w:rsidRDefault="00897C6B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3. Возрастная динамика функциональной асимметрии имеет характерные особенности: а) в возрасте 2-4 года не выявлены достоверные проявления функциональной асимметрии в системе движений детей; б) в возрасте 5-7 лет функциональная асимметрия приобретает выраженный характер с преобладанием левосторонних двигательных действий при выполнении физических упражнений; в) в возрасте 8-12 лет функциональная асимметрия проявляется неодинаково у не-занимающихся и занимающихся спортом: у последних зарегистрировано более стойкое и предметное проявление функциональной асимметрии и на этой основе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биомеханически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целесообразное формирование двигательного навыка при овладении учебными заданиями.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Техническое совершенствование занимающихся спортивными видами гимнастики и прыжками на батуте происходит более эффективно, если на этапе предварительной подготовки тренер и ученики выявляют удобную сторону поворотов и вращений. Возникающие противоречия в системе движений юных спортсменов в значительной степени связаны со стихийным или эмпирическим подходом тренера к особенностям проявления функциональной асимметрии у конкретного ученика.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У абитуриентов Киевского государственного института физической культуры, специализирующихся по спортивным видам гимнастики, прыжкам на батуте, прыжкам в воду, фигурному катанию на коньках, зарегистрированы достоверные факты проявления левосторонней функциональной асимметрии. В игровых видах спорта получено практически одинаковое количество симметричных и асимметричных двигательных действий. Содержание игровых видов спорта предъявляет более разнообразные требования к системе движений. Процент совпадений стороны поворотов с одноименной толчковой ногой раве</w:t>
      </w:r>
      <w:r w:rsidR="00897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 74,5. Достоверной разницы межд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показателями юношей и девушек не обнаружено.</w:t>
      </w:r>
    </w:p>
    <w:p w:rsidR="001B42E0" w:rsidRPr="00CD743B" w:rsidRDefault="00897C6B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 членов сборных команд Укр</w:t>
      </w:r>
      <w:r w:rsidR="001B42E0"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аинской ССР и Советского Союза по спортивной гимнастике, спортивной акробатике, прыжкам на батуте, художественной гимнастике зарегистрирована функциональная асимметрия как в упражнениях видов многоборья, так и при выполнении контрольных тестов. Относительно простые физические упражнения спортсмены эффективно выполняют в одну и другую сторону.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мере возрастания координационной сложности упражнений уста</w:t>
      </w:r>
      <w:r w:rsidR="00897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навливается и зацепляется у кажд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ого спортсмена удобная сторона поворотов и вращений. Получены экспериментальные данные, 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свидетельствующие о наличии фактов зацепления ложной функциональной асимметрии. У таких спортсменов зацеплялась левая или правая сторона поворотов и вращений в силу того, что им была навязана, а не научно-методически определена. У членов сборных команд по спортивной гимнастике, спортивной акробатике и прыжкам на батуте получено следующее соотношение проявления левосторонней и правосторонней функциональной асимметрии. Соответстве</w:t>
      </w:r>
      <w:r w:rsidR="00897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нно: 66 и 34%; 72 и 28%; 83 и 17%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в художественной гимнастике - 48 и 5</w:t>
      </w:r>
      <w:r w:rsidR="00897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2%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 этапе спортивного совершенствования в ряде случаев обнаружены противоречия в системе движений, которые тормозят рост сложности упражнений. Ошибки проявляются при "стыковке" элемента с элементом; в связи с иллюзорным восприятием собственной позы в пространстве; неправильным пониманием базовой структуры техники гимнастических, акробатических упражнений при недостаточном учете особенностей проявления феномена функциональной асимметрии. Разработанная нами программа устранения ошибок в движениях спортсменов (включая методы, средства и их реализация) позволяла достоверно улучшить качество разучивания и совершенствования упражнений спортивных видов гимнастики, прыжков на батуте.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Методом четырехканальной стабилографии, </w:t>
      </w:r>
      <w:proofErr w:type="spell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кинометодом</w:t>
      </w:r>
      <w:proofErr w:type="spell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зафиксирована асимметрия регуляции вертикальной позы тела и системы тел спортсменов при выполнении индивидуальных гимнастических и парно-групповых акробатических упражнений. В двигательных действиях спортсменов проявляются крутильные асимметричные колебания, которые в парно-групповых упражнениях носят асимметричный противофазный характер: в зависимости от функциональных обязанностей каждого спортсмена-партнера асимметрия проявляется как </w:t>
      </w:r>
      <w:proofErr w:type="gram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лево- так и правосторонним акцентом, что создает дополнительные условия для стабилизации устойчивости. Учет полученных фактов позволил дать рекомендации по эффективному обучению упражнениям, комплектованию и спортивной селекции пар и групп, конструированию новых элементов.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По данным сохранения равновесия получена различная вестибулярная устойчивость после калоризации левого и правого лабиринтов. У 16 испытуемых из 20 устойчивое равновесие тела было более эффективным при калоризации левого уха. Коэффициент корреляции при сопоставлении параметров равновесия тела с данными проявления левосторонней функциональной асимметрии контрольных тестов и программных требований вида спорта равен 0,684; правого 0,451. Более сильная вестибулярная устойчивость одного из лабиринтов условно-рефлекторно позволяет спортсмену на </w:t>
      </w: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стадии высокого спортивного мастерства, делать более качественный выбор стороны поворотов и вращений.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В педагогическом эксперименте доказана эффективность применения разработанной нами программы специальных физических упражнений для выбора удобной стороны поворотов и вращений t&gt;2\ Р&lt;0,05). Программа состоит из упражнений, которые в комплексе раскрывают содержание двигательных представлений испытуемых, таких как: симметричная и асимметричная работа конечностей, проявление естественных движений в игре и быту, реакция вестибулярного анализатора, пространственно-временная точность движений; двигательные тесты, включая выполнение простейших гимнастических и акробатических упражнений; функция равновесия.</w:t>
      </w:r>
    </w:p>
    <w:p w:rsidR="001B42E0" w:rsidRPr="00CD743B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11. Обучать упражнениям спортивных видов гимнастики целесообразно, если тренер и ученик достоверно установили удобную сторону поворотов и вращений. Педагогический эксперимент, проведенный в условиях учебно-тренировочных занятий показал наибольшую эффективность овладения программой первого юношеского разряда по спортивной гимнастике, если обучать движениям в удобную сторону (65%), удобную и неудобную (25$), в неудобную сторону (10$), £&gt;2; </w:t>
      </w:r>
      <w:proofErr w:type="gramStart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Р&lt;</w:t>
      </w:r>
      <w:proofErr w:type="gramEnd"/>
      <w:r w:rsidRPr="00CD74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0,05.</w:t>
      </w: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97C6B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B42E0" w:rsidRPr="001B42E0" w:rsidRDefault="00897C6B" w:rsidP="00CD743B">
      <w:pPr>
        <w:spacing w:before="100" w:beforeAutospacing="1" w:after="100" w:afterAutospacing="1" w:line="2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литературы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АГЕЕВА С.Г., АЛИСЕЕВА И.Н., ТИХОНОВА Г.М. К физиологическому механизму функциональной асимметрии рук у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первоклассников.-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кн.: Здравоохранение Казахстана, б, 1976, с.76-77.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АЗАПИН М.Д. О сменности в работе конечностей на фоне развиваемого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утомления.-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Теория и практика физической культуры, 3, 1973, с.57-59.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АЙЗЕРМАН М.А., АНДРЕЕВА Е.А., КАНДЕЛЬ Э.И., ТЕНЕНБАУМ Л.А. Механизмы управления мышечной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активностью.-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М.: Наука, 1974, с.12-19.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АЙРАПЕТЬЯНЦ Э.Ш., АНАНЬЕВ Б.Г. Мозговые механизмы и эволюция восприятия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пространства.-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Восприятие пространства и времени. Л., 1969, с.5-11.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Акробатика. Программа для детско-юношеских спортивных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М., 1973.- 54 с.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АЛПАТОВ В.В. Левизна-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правизна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строении растительных и животных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организмов.-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Бюллетень Московского общества испытателей природы. Отдел биологии, М., 1957, т.62, с.19-27.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АЛПАТОВ В.В. О левизне и 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правизне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спиралей в сосудах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растений,.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кн.: Природа, II, 1951, с.59.</w:t>
      </w:r>
    </w:p>
    <w:p w:rsidR="001B42E0" w:rsidRPr="001B42E0" w:rsidRDefault="001B42E0" w:rsidP="00CD743B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АНАНЬЕВ Б.Г. Билатеральные регулирования как механизм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поведения.-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Вопросы психологии, 5, 1963, с.83.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 АНАНЬЕВ Б.Г. Пространственное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различие.-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Л.: Ленинградский государственный университет, 1955.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АНАНЬЕВ Б.Г. Уровни пространственной ориентации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человека.-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кн.: Всесоюзное физиологическое общество 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им.И.П.Павлова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Съезд П-</w:t>
      </w:r>
      <w:proofErr w:type="spellStart"/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йЛ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.,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1970, т.1, с.158-160.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 АНАНЬЕВ Б.Г., РЫБАЛКО Е.Ф. Особенности восприятия пространства у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М.: Просвещение, 1964, с.48.- 178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12. АНОХИН П.К. Функциональная система как универсальный принцип изучения уровней биологической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Развитие концепции структурных уровней в биологии. М.: Наука,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1972,е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 00-1II.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 АНОХИН П.К. Проблема центра и периферии в современной физиологии нервной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Очерки по физиологии функциональных систем.- М.: Медицина, 1975, с.63-107.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 АНЦУПОВ Е.В. Учебная программа по спортивной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акробатике.-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Воронеж, 1979.- 87 с.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 АНИСИМОВ Н.И. К проблеме морфологической и функциональной 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дисимметрии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верхних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конечностей.-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Саратовский областной комитет по физической культуре и спорту.- Саратов, 1970, с.227-230.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 АСТАУРОВ Б.Л. Наследственность и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М.: Наука, 1974, с.9-109.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 АСГВАЦАТУРОВ М.О. О происхождении праворукости и функциональной асимметрии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мозга.-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Научная медицина, II, 1923,с.76-90.</w:t>
      </w:r>
    </w:p>
    <w:p w:rsidR="001B42E0" w:rsidRPr="001B42E0" w:rsidRDefault="001B42E0" w:rsidP="001B42E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18. АФАНАСЬЕВ Ю.В. Исследование путей повышения эффективности обучения гимнастов акробатическим прыжкам на различных этапах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подготовки.-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кн.: 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Автореф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дисс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. </w:t>
      </w:r>
      <w:proofErr w:type="spell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каад.пед.наук</w:t>
      </w:r>
      <w:proofErr w:type="spell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.- М., I978j- 27 с.</w:t>
      </w:r>
    </w:p>
    <w:p w:rsidR="00655946" w:rsidRPr="00897C6B" w:rsidRDefault="001B42E0" w:rsidP="00897C6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19. БАБЕНКОВА С. Г. Клинические синдромы поражения правого полушария мозга при остром </w:t>
      </w:r>
      <w:proofErr w:type="gramStart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инсульте.-</w:t>
      </w:r>
      <w:proofErr w:type="gramEnd"/>
      <w:r w:rsidRPr="001B42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М.: Медицина</w:t>
      </w:r>
      <w:r w:rsidR="00897C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1971, с.240</w:t>
      </w:r>
      <w:r w:rsidR="00897C6B">
        <w:t xml:space="preserve"> </w:t>
      </w:r>
      <w:bookmarkEnd w:id="0"/>
    </w:p>
    <w:sectPr w:rsidR="00655946" w:rsidRPr="0089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30"/>
    <w:rsid w:val="000F4130"/>
    <w:rsid w:val="001B42E0"/>
    <w:rsid w:val="00655946"/>
    <w:rsid w:val="00897C6B"/>
    <w:rsid w:val="00C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FE9C-E235-44A6-9C2A-3F94B6C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sc">
    <w:name w:val="desc"/>
    <w:basedOn w:val="a0"/>
    <w:rsid w:val="001B42E0"/>
  </w:style>
  <w:style w:type="paragraph" w:styleId="a3">
    <w:name w:val="Normal (Web)"/>
    <w:basedOn w:val="a"/>
    <w:uiPriority w:val="99"/>
    <w:semiHidden/>
    <w:unhideWhenUsed/>
    <w:rsid w:val="001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2E0"/>
  </w:style>
  <w:style w:type="character" w:styleId="a4">
    <w:name w:val="Hyperlink"/>
    <w:basedOn w:val="a0"/>
    <w:uiPriority w:val="99"/>
    <w:semiHidden/>
    <w:unhideWhenUsed/>
    <w:rsid w:val="001B42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Асer</dc:creator>
  <cp:keywords/>
  <dc:description/>
  <cp:lastModifiedBy>Гулюся Чубакова</cp:lastModifiedBy>
  <cp:revision>4</cp:revision>
  <cp:lastPrinted>2016-01-18T04:48:00Z</cp:lastPrinted>
  <dcterms:created xsi:type="dcterms:W3CDTF">2015-07-05T08:03:00Z</dcterms:created>
  <dcterms:modified xsi:type="dcterms:W3CDTF">2016-01-18T04:49:00Z</dcterms:modified>
</cp:coreProperties>
</file>