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76" w:rsidRPr="00C33252" w:rsidRDefault="00784D76" w:rsidP="004F6682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4D76" w:rsidRDefault="00784D76" w:rsidP="00784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телефонов «горячей линии»</w:t>
      </w:r>
      <w:r w:rsidRPr="00FE2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252" w:rsidRDefault="00784D76" w:rsidP="00784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 учреждений системы профилактики безнадзорности и правонарушений несовершеннолетних, которые оказывают психологическую и иную помощь несовершеннолетним и родителям (законным представителям)</w:t>
      </w:r>
    </w:p>
    <w:p w:rsidR="00784D76" w:rsidRDefault="00784D76" w:rsidP="00784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820"/>
        <w:gridCol w:w="3969"/>
      </w:tblGrid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7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76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84D76" w:rsidRPr="00784D76" w:rsidRDefault="00CF22DD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84D7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делам несовершеннолетних и защите их прав в городе Мегионе</w:t>
            </w:r>
          </w:p>
        </w:tc>
        <w:tc>
          <w:tcPr>
            <w:tcW w:w="3969" w:type="dxa"/>
          </w:tcPr>
          <w:p w:rsidR="00784D76" w:rsidRDefault="00784D76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3-32-55</w:t>
            </w:r>
          </w:p>
          <w:p w:rsidR="00784D76" w:rsidRPr="00784D76" w:rsidRDefault="00784D76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3-21-75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делам несовершеннолетних ОМВД по городу Мегиону</w:t>
            </w:r>
          </w:p>
        </w:tc>
        <w:tc>
          <w:tcPr>
            <w:tcW w:w="3969" w:type="dxa"/>
          </w:tcPr>
          <w:p w:rsidR="00784D76" w:rsidRPr="00784D76" w:rsidRDefault="00784D76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2-32-35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Мегиона</w:t>
            </w:r>
          </w:p>
        </w:tc>
        <w:tc>
          <w:tcPr>
            <w:tcW w:w="3969" w:type="dxa"/>
          </w:tcPr>
          <w:p w:rsidR="00784D76" w:rsidRPr="00784D76" w:rsidRDefault="00784D76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2-33-50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84D76" w:rsidRPr="00784D76" w:rsidRDefault="00784D76" w:rsidP="00CF2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доверия «Линия жизни» 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9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Психоневрологическая больница</w:t>
            </w:r>
            <w:r w:rsidR="007E69BF">
              <w:rPr>
                <w:rFonts w:ascii="Times New Roman" w:hAnsi="Times New Roman" w:cs="Times New Roman"/>
                <w:sz w:val="24"/>
                <w:szCs w:val="24"/>
              </w:rPr>
              <w:t xml:space="preserve"> имени Святой Преподобномученицы Елизаветы»</w:t>
            </w:r>
          </w:p>
        </w:tc>
        <w:tc>
          <w:tcPr>
            <w:tcW w:w="3969" w:type="dxa"/>
          </w:tcPr>
          <w:p w:rsidR="00784D76" w:rsidRDefault="007E69BF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3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E69BF" w:rsidRPr="00784D76" w:rsidRDefault="007E69BF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4D76" w:rsidRPr="00784D76" w:rsidRDefault="00CF22DD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ХМАО-Югры «Мегионский комплексный центр социального обслуживания населения»</w:t>
            </w:r>
          </w:p>
        </w:tc>
        <w:tc>
          <w:tcPr>
            <w:tcW w:w="3969" w:type="dxa"/>
          </w:tcPr>
          <w:p w:rsidR="00784D76" w:rsidRPr="00784D76" w:rsidRDefault="00CF22DD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4-32-80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4D76" w:rsidRPr="00784D76" w:rsidRDefault="00CF22DD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ТЕЛЕФОН ДОВЕРИЯ для детей, подростков и их родителей</w:t>
            </w:r>
          </w:p>
        </w:tc>
        <w:tc>
          <w:tcPr>
            <w:tcW w:w="3969" w:type="dxa"/>
          </w:tcPr>
          <w:p w:rsidR="00784D76" w:rsidRPr="00784D76" w:rsidRDefault="00CF22DD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8 800 2000 122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84D76" w:rsidRPr="00784D76" w:rsidRDefault="00CF22DD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 «Ребенок в опасности» следственного управления Следственного комитета Российской Федерации по Ханты-Мансийскому автономному округу-Югре</w:t>
            </w:r>
          </w:p>
        </w:tc>
        <w:tc>
          <w:tcPr>
            <w:tcW w:w="3969" w:type="dxa"/>
          </w:tcPr>
          <w:p w:rsidR="00784D76" w:rsidRDefault="00CF22DD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 32-81-71 (в рабочее время)</w:t>
            </w:r>
          </w:p>
          <w:p w:rsidR="00CF22DD" w:rsidRDefault="00CF22DD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(с мобильного телефона)</w:t>
            </w:r>
          </w:p>
          <w:p w:rsidR="00CF22DD" w:rsidRPr="00784D76" w:rsidRDefault="00CF22DD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8-902-814-74-23 (круглосуточно)</w:t>
            </w:r>
          </w:p>
        </w:tc>
      </w:tr>
    </w:tbl>
    <w:p w:rsidR="00FE2AAE" w:rsidRDefault="00FE2AAE" w:rsidP="00CF2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E2AAE" w:rsidSect="004F6682">
          <w:headerReference w:type="default" r:id="rId6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FE2AAE" w:rsidRDefault="00FE2AAE" w:rsidP="00CF22DD">
      <w:pPr>
        <w:pStyle w:val="a4"/>
      </w:pPr>
    </w:p>
    <w:sectPr w:rsidR="00FE2AAE" w:rsidSect="00FE2A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88" w:rsidRDefault="00AC1188" w:rsidP="00FE2AAE">
      <w:pPr>
        <w:spacing w:after="0" w:line="240" w:lineRule="auto"/>
      </w:pPr>
      <w:r>
        <w:separator/>
      </w:r>
    </w:p>
  </w:endnote>
  <w:endnote w:type="continuationSeparator" w:id="0">
    <w:p w:rsidR="00AC1188" w:rsidRDefault="00AC1188" w:rsidP="00FE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88" w:rsidRDefault="00AC1188" w:rsidP="00FE2AAE">
      <w:pPr>
        <w:spacing w:after="0" w:line="240" w:lineRule="auto"/>
      </w:pPr>
      <w:r>
        <w:separator/>
      </w:r>
    </w:p>
  </w:footnote>
  <w:footnote w:type="continuationSeparator" w:id="0">
    <w:p w:rsidR="00AC1188" w:rsidRDefault="00AC1188" w:rsidP="00FE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797968"/>
      <w:docPartObj>
        <w:docPartGallery w:val="Page Numbers (Top of Page)"/>
        <w:docPartUnique/>
      </w:docPartObj>
    </w:sdtPr>
    <w:sdtEndPr/>
    <w:sdtContent>
      <w:p w:rsidR="00FE2AAE" w:rsidRDefault="00FE2A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682">
          <w:rPr>
            <w:noProof/>
          </w:rPr>
          <w:t>2</w:t>
        </w:r>
        <w:r>
          <w:fldChar w:fldCharType="end"/>
        </w:r>
      </w:p>
    </w:sdtContent>
  </w:sdt>
  <w:p w:rsidR="00FE2AAE" w:rsidRDefault="00FE2A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BF"/>
    <w:rsid w:val="001704EA"/>
    <w:rsid w:val="002107C0"/>
    <w:rsid w:val="002203D9"/>
    <w:rsid w:val="00220B2B"/>
    <w:rsid w:val="004F6682"/>
    <w:rsid w:val="00534165"/>
    <w:rsid w:val="00640EA1"/>
    <w:rsid w:val="006D4C5E"/>
    <w:rsid w:val="00712D4F"/>
    <w:rsid w:val="00784D76"/>
    <w:rsid w:val="007E69BF"/>
    <w:rsid w:val="00A01E9F"/>
    <w:rsid w:val="00AC1188"/>
    <w:rsid w:val="00C13F15"/>
    <w:rsid w:val="00C33252"/>
    <w:rsid w:val="00CF22DD"/>
    <w:rsid w:val="00DC0EBF"/>
    <w:rsid w:val="00E1157B"/>
    <w:rsid w:val="00F2300D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7741"/>
  <w15:chartTrackingRefBased/>
  <w15:docId w15:val="{A1E991FD-F2B5-44F0-90F3-1EAFE36B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2AA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E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AAE"/>
  </w:style>
  <w:style w:type="paragraph" w:styleId="a7">
    <w:name w:val="footer"/>
    <w:basedOn w:val="a"/>
    <w:link w:val="a8"/>
    <w:uiPriority w:val="99"/>
    <w:unhideWhenUsed/>
    <w:rsid w:val="00FE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AAE"/>
  </w:style>
  <w:style w:type="paragraph" w:styleId="a9">
    <w:name w:val="Balloon Text"/>
    <w:basedOn w:val="a"/>
    <w:link w:val="aa"/>
    <w:uiPriority w:val="99"/>
    <w:semiHidden/>
    <w:unhideWhenUsed/>
    <w:rsid w:val="00C3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Есипенко Екатерина Васильевна</dc:creator>
  <cp:keywords/>
  <dc:description/>
  <cp:lastModifiedBy>Ирина</cp:lastModifiedBy>
  <cp:revision>11</cp:revision>
  <cp:lastPrinted>2020-04-30T05:14:00Z</cp:lastPrinted>
  <dcterms:created xsi:type="dcterms:W3CDTF">2020-04-29T09:30:00Z</dcterms:created>
  <dcterms:modified xsi:type="dcterms:W3CDTF">2020-05-28T06:13:00Z</dcterms:modified>
</cp:coreProperties>
</file>